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C6BD2" w14:textId="26F04FCB" w:rsidR="00567E33" w:rsidRPr="00567E33" w:rsidRDefault="00567E33" w:rsidP="00567E33">
      <w:pPr>
        <w:jc w:val="center"/>
        <w:rPr>
          <w:b/>
          <w:u w:val="single"/>
        </w:rPr>
      </w:pPr>
      <w:r w:rsidRPr="00567E33">
        <w:rPr>
          <w:b/>
          <w:u w:val="single"/>
        </w:rPr>
        <w:t xml:space="preserve">PORTARIA Nº </w:t>
      </w:r>
      <w:r w:rsidRPr="00567E33">
        <w:rPr>
          <w:b/>
          <w:u w:val="single"/>
        </w:rPr>
        <w:t>146</w:t>
      </w:r>
      <w:r w:rsidRPr="00567E33">
        <w:rPr>
          <w:b/>
          <w:u w:val="single"/>
        </w:rPr>
        <w:t>, DE 03 DE MA</w:t>
      </w:r>
      <w:r w:rsidRPr="00567E33">
        <w:rPr>
          <w:b/>
          <w:u w:val="single"/>
        </w:rPr>
        <w:t>IO</w:t>
      </w:r>
      <w:r w:rsidRPr="00567E33">
        <w:rPr>
          <w:b/>
          <w:u w:val="single"/>
        </w:rPr>
        <w:t xml:space="preserve"> DE 2023.</w:t>
      </w:r>
    </w:p>
    <w:p w14:paraId="2D315B77" w14:textId="77777777" w:rsidR="00567E33" w:rsidRPr="00567E33" w:rsidRDefault="00567E33" w:rsidP="00567E33">
      <w:pPr>
        <w:rPr>
          <w:b/>
        </w:rPr>
      </w:pPr>
      <w:r w:rsidRPr="00567E33">
        <w:rPr>
          <w:b/>
        </w:rPr>
        <w:tab/>
      </w:r>
      <w:r w:rsidRPr="00567E33">
        <w:rPr>
          <w:b/>
        </w:rPr>
        <w:tab/>
        <w:t xml:space="preserve">                          Gabinete do Prefeito</w:t>
      </w:r>
    </w:p>
    <w:p w14:paraId="598EA797" w14:textId="77777777" w:rsidR="00567E33" w:rsidRPr="00567E33" w:rsidRDefault="00567E33" w:rsidP="00567E33"/>
    <w:p w14:paraId="50C03102" w14:textId="7E1A2BA7" w:rsidR="00567E33" w:rsidRPr="00567E33" w:rsidRDefault="00567E33" w:rsidP="00567E33">
      <w:pPr>
        <w:ind w:left="3960"/>
        <w:jc w:val="both"/>
        <w:rPr>
          <w:sz w:val="22"/>
          <w:szCs w:val="22"/>
        </w:rPr>
      </w:pPr>
      <w:r w:rsidRPr="00567E33">
        <w:rPr>
          <w:b/>
        </w:rPr>
        <w:t>“Homologação</w:t>
      </w:r>
      <w:r w:rsidRPr="00567E33">
        <w:rPr>
          <w:b/>
          <w:sz w:val="22"/>
          <w:szCs w:val="22"/>
        </w:rPr>
        <w:t xml:space="preserve"> do Concurso Público nº 01/2023</w:t>
      </w:r>
      <w:r w:rsidRPr="00567E33">
        <w:rPr>
          <w:b/>
          <w:sz w:val="22"/>
          <w:szCs w:val="22"/>
        </w:rPr>
        <w:t>”</w:t>
      </w:r>
    </w:p>
    <w:p w14:paraId="7824FBCE" w14:textId="77777777" w:rsidR="00567E33" w:rsidRPr="00567E33" w:rsidRDefault="00567E33" w:rsidP="00567E33">
      <w:pPr>
        <w:jc w:val="center"/>
      </w:pPr>
    </w:p>
    <w:p w14:paraId="3DDD051F" w14:textId="77777777" w:rsidR="00567E33" w:rsidRPr="00567E33" w:rsidRDefault="00567E33" w:rsidP="00567E33">
      <w:pPr>
        <w:ind w:firstLine="1440"/>
        <w:jc w:val="both"/>
      </w:pPr>
      <w:r w:rsidRPr="00567E33">
        <w:rPr>
          <w:b/>
          <w:bCs/>
        </w:rPr>
        <w:t>LAIRTON ANDRÉ KOECHE</w:t>
      </w:r>
      <w:r w:rsidRPr="00567E33">
        <w:t>, Prefeito Municipal de Victor Graeff, Estado do Rio Grande do Sul, no uso de suas atribuições legais que lhe confere o Artigo 63 da Lei Orgânica Municipal,</w:t>
      </w:r>
    </w:p>
    <w:p w14:paraId="631A56B1" w14:textId="77777777" w:rsidR="00567E33" w:rsidRPr="00567E33" w:rsidRDefault="00567E33" w:rsidP="00567E33">
      <w:pPr>
        <w:ind w:firstLine="1440"/>
        <w:jc w:val="both"/>
      </w:pPr>
    </w:p>
    <w:p w14:paraId="047CBBBE" w14:textId="77777777" w:rsidR="00567E33" w:rsidRPr="00567E33" w:rsidRDefault="00567E33" w:rsidP="00567E33">
      <w:pPr>
        <w:jc w:val="center"/>
        <w:rPr>
          <w:b/>
        </w:rPr>
      </w:pPr>
      <w:r w:rsidRPr="00567E33">
        <w:rPr>
          <w:b/>
        </w:rPr>
        <w:t>RESOLVE</w:t>
      </w:r>
    </w:p>
    <w:p w14:paraId="403B09AB" w14:textId="77777777" w:rsidR="00567E33" w:rsidRPr="00567E33" w:rsidRDefault="00567E33" w:rsidP="00567E33">
      <w:pPr>
        <w:ind w:firstLine="1440"/>
        <w:jc w:val="both"/>
      </w:pPr>
    </w:p>
    <w:p w14:paraId="33EEADF4" w14:textId="388FD009" w:rsidR="00567E33" w:rsidRPr="00567E33" w:rsidRDefault="00567E33" w:rsidP="00567E33">
      <w:pPr>
        <w:ind w:firstLine="1440"/>
        <w:jc w:val="both"/>
      </w:pPr>
      <w:r w:rsidRPr="00567E33">
        <w:t xml:space="preserve">Art. 1º </w:t>
      </w:r>
      <w:r w:rsidRPr="00567E33">
        <w:t>Homologa</w:t>
      </w:r>
      <w:r>
        <w:t xml:space="preserve"> e</w:t>
      </w:r>
      <w:r w:rsidRPr="00567E33">
        <w:t>dital de homologação de resultado final</w:t>
      </w:r>
      <w:r>
        <w:t xml:space="preserve"> do Concurso Público</w:t>
      </w:r>
      <w:r w:rsidRPr="00567E33">
        <w:t xml:space="preserve"> nº 018/2023, com exceção de cargo de Coordenador do CRAS, pois o mesmo encontra-se sob judice. </w:t>
      </w:r>
    </w:p>
    <w:p w14:paraId="064FAC36" w14:textId="09199032" w:rsidR="00567E33" w:rsidRPr="00567E33" w:rsidRDefault="00567E33" w:rsidP="00567E33">
      <w:pPr>
        <w:ind w:firstLine="1440"/>
        <w:jc w:val="both"/>
      </w:pPr>
      <w:r w:rsidRPr="00567E33">
        <w:t xml:space="preserve">§ Paragrafo único: Anexo despacho decisão Mandado de Segurança nº 5000988-26.2023.8.21.0112/RS. </w:t>
      </w:r>
    </w:p>
    <w:p w14:paraId="53B32B35" w14:textId="7F2B5212" w:rsidR="00567E33" w:rsidRPr="00567E33" w:rsidRDefault="00567E33" w:rsidP="00567E33">
      <w:pPr>
        <w:jc w:val="both"/>
        <w:rPr>
          <w:b/>
        </w:rPr>
      </w:pPr>
    </w:p>
    <w:p w14:paraId="1B8D6C0B" w14:textId="77777777" w:rsidR="00567E33" w:rsidRPr="00567E33" w:rsidRDefault="00567E33" w:rsidP="00567E33">
      <w:pPr>
        <w:ind w:firstLine="1440"/>
        <w:jc w:val="both"/>
      </w:pPr>
      <w:r w:rsidRPr="00567E33">
        <w:t>Art. 2º. Cumpram-se as demais formalidades legais.</w:t>
      </w:r>
    </w:p>
    <w:p w14:paraId="1B76A908" w14:textId="77777777" w:rsidR="00567E33" w:rsidRPr="00567E33" w:rsidRDefault="00567E33" w:rsidP="00567E33">
      <w:pPr>
        <w:ind w:firstLine="1440"/>
        <w:jc w:val="both"/>
      </w:pPr>
    </w:p>
    <w:p w14:paraId="323F52E0" w14:textId="77777777" w:rsidR="00567E33" w:rsidRPr="00567E33" w:rsidRDefault="00567E33" w:rsidP="00567E33">
      <w:pPr>
        <w:ind w:firstLine="1440"/>
        <w:jc w:val="both"/>
      </w:pPr>
      <w:r w:rsidRPr="00567E33">
        <w:t>Art. 3 º. Esta Portaria entra em vigor na data de sua publicação.</w:t>
      </w:r>
    </w:p>
    <w:p w14:paraId="425B3357" w14:textId="77777777" w:rsidR="00567E33" w:rsidRPr="00567E33" w:rsidRDefault="00567E33" w:rsidP="00567E33">
      <w:pPr>
        <w:ind w:firstLine="1440"/>
        <w:jc w:val="both"/>
      </w:pPr>
    </w:p>
    <w:p w14:paraId="3FCD73E3" w14:textId="0728FC76" w:rsidR="00567E33" w:rsidRPr="00567E33" w:rsidRDefault="00567E33" w:rsidP="00567E33">
      <w:pPr>
        <w:suppressAutoHyphens/>
        <w:spacing w:before="240" w:line="276" w:lineRule="auto"/>
        <w:ind w:firstLine="851"/>
        <w:jc w:val="both"/>
        <w:rPr>
          <w:lang w:eastAsia="ar-SA"/>
        </w:rPr>
      </w:pPr>
      <w:bookmarkStart w:id="0" w:name="_Hlk116540503"/>
      <w:r w:rsidRPr="00567E33">
        <w:rPr>
          <w:rFonts w:eastAsia="Microsoft JhengHei UI"/>
          <w:b/>
          <w:bCs/>
          <w:lang w:eastAsia="ar-SA"/>
        </w:rPr>
        <w:t>GA</w:t>
      </w:r>
      <w:r w:rsidRPr="00567E33">
        <w:rPr>
          <w:b/>
          <w:lang w:eastAsia="ar-SA"/>
        </w:rPr>
        <w:t xml:space="preserve">BINETE DO PREFEITO MUNICIPAL DE VICTOR GRAEFF, </w:t>
      </w:r>
      <w:r w:rsidRPr="00567E33">
        <w:rPr>
          <w:lang w:eastAsia="ar-SA"/>
        </w:rPr>
        <w:t xml:space="preserve">aos </w:t>
      </w:r>
      <w:r w:rsidRPr="00567E33">
        <w:rPr>
          <w:lang w:eastAsia="ar-SA"/>
        </w:rPr>
        <w:t>03</w:t>
      </w:r>
      <w:r w:rsidRPr="00567E33">
        <w:rPr>
          <w:lang w:eastAsia="ar-SA"/>
        </w:rPr>
        <w:t xml:space="preserve"> dias do mês de ma</w:t>
      </w:r>
      <w:r w:rsidRPr="00567E33">
        <w:rPr>
          <w:lang w:eastAsia="ar-SA"/>
        </w:rPr>
        <w:t>io</w:t>
      </w:r>
      <w:r w:rsidRPr="00567E33">
        <w:rPr>
          <w:lang w:eastAsia="ar-SA"/>
        </w:rPr>
        <w:t xml:space="preserve"> do ano de 2023.</w:t>
      </w:r>
    </w:p>
    <w:p w14:paraId="47E398CA" w14:textId="77777777" w:rsidR="00567E33" w:rsidRPr="00567E33" w:rsidRDefault="00567E33" w:rsidP="00567E33">
      <w:pPr>
        <w:suppressAutoHyphens/>
        <w:spacing w:before="240" w:line="276" w:lineRule="auto"/>
        <w:ind w:firstLine="851"/>
        <w:jc w:val="both"/>
        <w:rPr>
          <w:lang w:eastAsia="ar-SA"/>
        </w:rPr>
      </w:pPr>
    </w:p>
    <w:p w14:paraId="0169689C" w14:textId="77777777" w:rsidR="00567E33" w:rsidRPr="00567E33" w:rsidRDefault="00567E33" w:rsidP="00567E33">
      <w:pPr>
        <w:suppressAutoHyphens/>
        <w:spacing w:line="360" w:lineRule="auto"/>
        <w:ind w:firstLine="851"/>
        <w:jc w:val="center"/>
        <w:rPr>
          <w:highlight w:val="cyan"/>
          <w:lang w:eastAsia="ar-SA"/>
        </w:rPr>
      </w:pPr>
    </w:p>
    <w:p w14:paraId="43DED960" w14:textId="77777777" w:rsidR="00567E33" w:rsidRPr="00567E33" w:rsidRDefault="00567E33" w:rsidP="00567E33">
      <w:pPr>
        <w:suppressAutoHyphens/>
        <w:spacing w:line="360" w:lineRule="auto"/>
        <w:ind w:firstLine="851"/>
        <w:jc w:val="center"/>
        <w:rPr>
          <w:highlight w:val="cyan"/>
          <w:lang w:eastAsia="ar-SA"/>
        </w:rPr>
      </w:pPr>
      <w:bookmarkStart w:id="1" w:name="_Hlk116539734"/>
    </w:p>
    <w:p w14:paraId="57461443" w14:textId="77777777" w:rsidR="00567E33" w:rsidRPr="00567E33" w:rsidRDefault="00567E33" w:rsidP="00567E33">
      <w:pPr>
        <w:suppressAutoHyphens/>
        <w:jc w:val="center"/>
        <w:rPr>
          <w:b/>
          <w:bCs/>
          <w:lang w:eastAsia="ar-SA"/>
        </w:rPr>
      </w:pPr>
      <w:bookmarkStart w:id="2" w:name="_Hlk114212540"/>
      <w:r w:rsidRPr="00567E33">
        <w:rPr>
          <w:b/>
          <w:bCs/>
          <w:lang w:eastAsia="ar-SA"/>
        </w:rPr>
        <w:t xml:space="preserve">                                                                        LAIRTON ANDRÉ KOECHE </w:t>
      </w:r>
    </w:p>
    <w:p w14:paraId="36843238" w14:textId="77777777" w:rsidR="00567E33" w:rsidRPr="00567E33" w:rsidRDefault="00567E33" w:rsidP="00567E33">
      <w:pPr>
        <w:suppressAutoHyphens/>
        <w:jc w:val="center"/>
        <w:rPr>
          <w:b/>
          <w:bCs/>
          <w:lang w:eastAsia="ar-SA"/>
        </w:rPr>
      </w:pPr>
      <w:r w:rsidRPr="00567E33">
        <w:rPr>
          <w:b/>
          <w:bCs/>
          <w:lang w:eastAsia="ar-SA"/>
        </w:rPr>
        <w:t xml:space="preserve">                                                                    Prefeito Municipal </w:t>
      </w:r>
    </w:p>
    <w:p w14:paraId="08876D0F" w14:textId="77777777" w:rsidR="00567E33" w:rsidRPr="00567E33" w:rsidRDefault="00567E33" w:rsidP="00567E33">
      <w:pPr>
        <w:suppressAutoHyphens/>
        <w:jc w:val="center"/>
        <w:rPr>
          <w:b/>
          <w:bCs/>
          <w:lang w:eastAsia="ar-SA"/>
        </w:rPr>
      </w:pPr>
    </w:p>
    <w:p w14:paraId="4E6F7C57" w14:textId="77777777" w:rsidR="00567E33" w:rsidRPr="00567E33" w:rsidRDefault="00567E33" w:rsidP="00567E33">
      <w:pPr>
        <w:suppressAutoHyphens/>
        <w:jc w:val="center"/>
        <w:rPr>
          <w:lang w:eastAsia="ar-SA"/>
        </w:rPr>
      </w:pPr>
    </w:p>
    <w:p w14:paraId="2601EFAC" w14:textId="77777777" w:rsidR="00567E33" w:rsidRPr="00567E33" w:rsidRDefault="00567E33" w:rsidP="00567E33">
      <w:pPr>
        <w:suppressAutoHyphens/>
        <w:rPr>
          <w:b/>
          <w:bCs/>
          <w:lang w:eastAsia="ar-SA"/>
        </w:rPr>
      </w:pPr>
      <w:r w:rsidRPr="00567E33">
        <w:rPr>
          <w:b/>
          <w:bCs/>
          <w:lang w:eastAsia="ar-SA"/>
        </w:rPr>
        <w:t xml:space="preserve">REGISTRE-SE E PUBLIQUE-SE </w:t>
      </w:r>
    </w:p>
    <w:p w14:paraId="335459B3" w14:textId="77777777" w:rsidR="00567E33" w:rsidRPr="00567E33" w:rsidRDefault="00567E33" w:rsidP="00567E33">
      <w:pPr>
        <w:suppressAutoHyphens/>
        <w:jc w:val="center"/>
        <w:rPr>
          <w:b/>
          <w:bCs/>
          <w:lang w:eastAsia="ar-SA"/>
        </w:rPr>
      </w:pPr>
    </w:p>
    <w:p w14:paraId="4601F50E" w14:textId="77777777" w:rsidR="00567E33" w:rsidRPr="00567E33" w:rsidRDefault="00567E33" w:rsidP="00567E33">
      <w:pPr>
        <w:suppressAutoHyphens/>
        <w:jc w:val="center"/>
        <w:rPr>
          <w:b/>
          <w:bCs/>
          <w:lang w:eastAsia="ar-SA"/>
        </w:rPr>
      </w:pPr>
    </w:p>
    <w:p w14:paraId="5422E96F" w14:textId="77777777" w:rsidR="00567E33" w:rsidRPr="00567E33" w:rsidRDefault="00567E33" w:rsidP="00567E33">
      <w:pPr>
        <w:suppressAutoHyphens/>
        <w:jc w:val="center"/>
        <w:rPr>
          <w:b/>
          <w:bCs/>
          <w:lang w:eastAsia="ar-SA"/>
        </w:rPr>
      </w:pPr>
    </w:p>
    <w:bookmarkEnd w:id="2"/>
    <w:p w14:paraId="5A622EE0" w14:textId="2EF22D69" w:rsidR="00567E33" w:rsidRPr="00567E33" w:rsidRDefault="00567E33" w:rsidP="00567E33">
      <w:pPr>
        <w:suppressAutoHyphens/>
        <w:rPr>
          <w:b/>
          <w:bCs/>
          <w:lang w:eastAsia="ar-SA"/>
        </w:rPr>
      </w:pPr>
      <w:r w:rsidRPr="00567E33">
        <w:rPr>
          <w:b/>
          <w:bCs/>
          <w:lang w:eastAsia="ar-SA"/>
        </w:rPr>
        <w:t xml:space="preserve">ISMAEL CÁSSIO ELGER </w:t>
      </w:r>
    </w:p>
    <w:p w14:paraId="03AD2244" w14:textId="77777777" w:rsidR="00567E33" w:rsidRPr="00567E33" w:rsidRDefault="00567E33" w:rsidP="00567E33">
      <w:pPr>
        <w:suppressAutoHyphens/>
        <w:rPr>
          <w:b/>
          <w:bCs/>
          <w:lang w:eastAsia="ar-SA"/>
        </w:rPr>
      </w:pPr>
      <w:r w:rsidRPr="00567E33">
        <w:rPr>
          <w:b/>
          <w:bCs/>
          <w:lang w:eastAsia="ar-SA"/>
        </w:rPr>
        <w:t xml:space="preserve">Secretário de Administração e Fazenda </w:t>
      </w:r>
    </w:p>
    <w:p w14:paraId="24084AD8" w14:textId="77777777" w:rsidR="00567E33" w:rsidRPr="00567E33" w:rsidRDefault="00567E33" w:rsidP="00567E33">
      <w:pPr>
        <w:suppressAutoHyphens/>
        <w:rPr>
          <w:b/>
          <w:bCs/>
          <w:lang w:eastAsia="ar-SA"/>
        </w:rPr>
      </w:pPr>
    </w:p>
    <w:bookmarkEnd w:id="1"/>
    <w:p w14:paraId="6D2C0686" w14:textId="77777777" w:rsidR="00567E33" w:rsidRPr="00567E33" w:rsidRDefault="00567E33" w:rsidP="00567E33">
      <w:pPr>
        <w:suppressAutoHyphens/>
        <w:rPr>
          <w:b/>
          <w:bCs/>
          <w:lang w:eastAsia="ar-SA"/>
        </w:rPr>
      </w:pPr>
    </w:p>
    <w:bookmarkEnd w:id="0"/>
    <w:p w14:paraId="4D033C83" w14:textId="77777777" w:rsidR="00567E33" w:rsidRPr="00567E33" w:rsidRDefault="00567E33" w:rsidP="00567E33">
      <w:pPr>
        <w:ind w:firstLine="1440"/>
        <w:jc w:val="both"/>
      </w:pPr>
    </w:p>
    <w:p w14:paraId="02DBCB2B" w14:textId="77777777" w:rsidR="0055149F" w:rsidRDefault="0055149F"/>
    <w:sectPr w:rsidR="005514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33"/>
    <w:rsid w:val="0055149F"/>
    <w:rsid w:val="0056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87EF"/>
  <w15:chartTrackingRefBased/>
  <w15:docId w15:val="{ADE89BF1-5F42-4C78-92CE-2E854AB8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67E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Gabinete-Fernando</dc:creator>
  <cp:keywords/>
  <dc:description/>
  <cp:lastModifiedBy>Gabinete-Fernando</cp:lastModifiedBy>
  <cp:revision>1</cp:revision>
  <dcterms:created xsi:type="dcterms:W3CDTF">2023-05-03T19:34:00Z</dcterms:created>
  <dcterms:modified xsi:type="dcterms:W3CDTF">2023-05-03T19:44:00Z</dcterms:modified>
</cp:coreProperties>
</file>